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33EA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 w:rsidRPr="00A37C92">
        <w:rPr>
          <w:rFonts w:ascii="Calibri" w:eastAsia="Calibri" w:hAnsi="Calibri" w:cs="Calibri"/>
          <w:sz w:val="20"/>
          <w:szCs w:val="20"/>
          <w:lang w:eastAsia="en-US" w:bidi="ar-SA"/>
        </w:rPr>
        <w:t>Załącznik nr 7 do Regulaminu przyznawania środków finansowych w formie stawek jednostkowych na utworzenie i utrzymanie miejsca pracy w przedsiębiorstwie społecznym oraz wsparcia reintegracyjnego.</w:t>
      </w:r>
    </w:p>
    <w:p w14:paraId="39763E39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</w:p>
    <w:p w14:paraId="083DDC9E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</w:p>
    <w:p w14:paraId="48453D97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OŚWIADCZENIE PODMIOTU EKONOMII SPOŁECZNEJ</w:t>
      </w:r>
    </w:p>
    <w:p w14:paraId="2358996E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przekształcanego w  przedsiębiorstwo społeczne pod nazwą</w:t>
      </w:r>
    </w:p>
    <w:p w14:paraId="1902E70E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……………………………………………………</w:t>
      </w:r>
    </w:p>
    <w:p w14:paraId="1F66D29D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46AA924C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18BB4F78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64E46A9C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29DACF78" w14:textId="77777777" w:rsidR="00A37C92" w:rsidRPr="00A37C92" w:rsidRDefault="00A37C92" w:rsidP="00A37C92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t>oświadczam, że:</w:t>
      </w:r>
    </w:p>
    <w:p w14:paraId="4A55FE8B" w14:textId="71DD945B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A37C92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A37C92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854844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Nowosądecki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6012ED11" w14:textId="6FA2CE3C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projekcie „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854844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Nowosądecki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11D8575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 nie wnioskuje o wsparcie na pokrycie tożsamych wydatków w ramach wsparcia reintegracyjnego i wsparcia finansowego na utworzenie i utrzymanie miejsca pracy w PS,</w:t>
      </w:r>
    </w:p>
    <w:p w14:paraId="7495C300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podmiot, który reprezentuję:</w:t>
      </w:r>
    </w:p>
    <w:p w14:paraId="3066CD9D" w14:textId="77777777" w:rsidR="00A37C92" w:rsidRPr="00A37C92" w:rsidRDefault="00A37C92" w:rsidP="00A37C92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wnioskuje, nie wnioskował oraz nie otrzymał środków finansowych w ramach KPO*,</w:t>
      </w:r>
    </w:p>
    <w:p w14:paraId="72EAC830" w14:textId="77777777" w:rsidR="00A37C92" w:rsidRPr="00A37C92" w:rsidRDefault="00A37C92" w:rsidP="00A37C92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otrzymał wcześniej środki lub złożył wniosek o środki w ramach KPO, ale wnioskuje o wsparcie finansowe bezzwrotne ze środków EFS+:*</w:t>
      </w:r>
    </w:p>
    <w:p w14:paraId="340ED692" w14:textId="77777777" w:rsidR="00A37C92" w:rsidRPr="00A37C92" w:rsidRDefault="00A37C92" w:rsidP="00A37C92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,*</w:t>
      </w:r>
    </w:p>
    <w:p w14:paraId="384A5FB4" w14:textId="77777777" w:rsidR="00A37C92" w:rsidRPr="00A37C92" w:rsidRDefault="00A37C92" w:rsidP="00A37C92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przed upływem 6 miesięcy od dnia zatwierdzenia wniosku o środki w ramach KPO lub gdy wsparcie w ramach KPO nie zostało rozliczone przez ministra właściwego do spraw zabezpieczenia społecznego – podmiot przedłoży, w okresie do 12 m-</w:t>
      </w:r>
      <w:proofErr w:type="spellStart"/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cy</w:t>
      </w:r>
      <w:proofErr w:type="spellEnd"/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od zatrudnienia osób/-y, na rzecz której/-</w:t>
      </w:r>
      <w:proofErr w:type="spellStart"/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ych</w:t>
      </w:r>
      <w:proofErr w:type="spellEnd"/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zostanie udzielone wsparcie finansowe na utworzenie i utrzymanie miejsca pracy w PS, wyniki zleconego przez podmiot (na jego koszt) audytu zewnętrznego (tj. raport z opinii biegłego rewidenta) w ramach rozliczenia środków KPO i EFS+, </w:t>
      </w: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potwierdzający brak podwójnego finansowania, pod warunkiem niekwalifikowania wsparcia bezzwrotnego ze środków EFS+*,</w:t>
      </w:r>
    </w:p>
    <w:p w14:paraId="18464CDE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5BFF9745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898008"/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wynikającemu z nałożonych sankcji w związku z agresją Federacji Rosyjskiej na Ukrainę tj.: nie jest podmiotem, względem którego stosowane są środki sankcyjne, nie jest związany z osobami lub podmiotami, względem których stosowane są środki sankcyjne,</w:t>
      </w:r>
    </w:p>
    <w:bookmarkEnd w:id="0"/>
    <w:p w14:paraId="775B1BDD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7D48D967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przestępstwo skarbowe oraz korzystają z pełni praw publicznych i posiadają pełną zdolność do czynności prawnych,</w:t>
      </w:r>
    </w:p>
    <w:p w14:paraId="6EC948D0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sz w:val="22"/>
          <w:szCs w:val="22"/>
          <w:lang w:bidi="ar-SA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 z 2022 r. poz. 1079)</w:t>
      </w:r>
      <w:r w:rsidRPr="00A37C92">
        <w:rPr>
          <w:rFonts w:ascii="Calibri" w:eastAsia="Times New Roman" w:hAnsi="Calibri" w:cs="Calibri"/>
          <w:sz w:val="22"/>
          <w:szCs w:val="22"/>
          <w:lang w:bidi="ar-SA"/>
        </w:rPr>
        <w:t>,</w:t>
      </w:r>
    </w:p>
    <w:p w14:paraId="3AFB5244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podmiot działalności,</w:t>
      </w:r>
    </w:p>
    <w:p w14:paraId="568FDA89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na tworzenie nowych miejsc pracy dla osób, o których mowa w art. 2 pkt 6 ustawy z dnia 5 sierpnia 2022 r. o ekonomii społecznej,</w:t>
      </w:r>
    </w:p>
    <w:p w14:paraId="67BF9FD2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1" w:name="_Hlk157067164"/>
      <w:r w:rsidRPr="00A37C92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3D632444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1F730A8A" w14:textId="77777777" w:rsidR="00A37C92" w:rsidRPr="00A37C92" w:rsidRDefault="00A37C92" w:rsidP="00A37C92">
      <w:pPr>
        <w:widowControl/>
        <w:spacing w:line="276" w:lineRule="auto"/>
        <w:ind w:left="360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B680EB3" w14:textId="77777777" w:rsidR="00A37C92" w:rsidRPr="00A37C92" w:rsidRDefault="00A37C92" w:rsidP="00A37C92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*niepotrzebne skreślić</w:t>
      </w:r>
    </w:p>
    <w:p w14:paraId="0208B635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2342C62E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53B98BA8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02F9EAD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  <w:tab/>
      </w:r>
    </w:p>
    <w:p w14:paraId="0DE702E1" w14:textId="77777777" w:rsidR="00A37C92" w:rsidRPr="00A37C92" w:rsidRDefault="00A37C92" w:rsidP="00A37C92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726635C5" w14:textId="77777777" w:rsidR="00A37C92" w:rsidRPr="00A37C92" w:rsidRDefault="00A37C92" w:rsidP="00A37C92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A37C92" w:rsidRDefault="00B03233" w:rsidP="00A37C92"/>
    <w:sectPr w:rsidR="00B03233" w:rsidRPr="00A37C92" w:rsidSect="00467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EEE91" w14:textId="77777777" w:rsidR="004675D3" w:rsidRDefault="004675D3">
      <w:r>
        <w:separator/>
      </w:r>
    </w:p>
  </w:endnote>
  <w:endnote w:type="continuationSeparator" w:id="0">
    <w:p w14:paraId="6D8DCEC3" w14:textId="77777777" w:rsidR="004675D3" w:rsidRDefault="0046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D2E41" w14:textId="77777777" w:rsidR="00854844" w:rsidRDefault="00854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9067A" w14:textId="77777777" w:rsidR="00854844" w:rsidRDefault="00854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671D2FE7" w:rsidR="00F87DA1" w:rsidRPr="00F87DA1" w:rsidRDefault="00854844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66D0F6FE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393CA456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4B288DC4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12065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79023A22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A37C92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A37C92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3E07F" w14:textId="77777777" w:rsidR="004675D3" w:rsidRDefault="004675D3"/>
  </w:footnote>
  <w:footnote w:type="continuationSeparator" w:id="0">
    <w:p w14:paraId="7FC2C78F" w14:textId="77777777" w:rsidR="004675D3" w:rsidRDefault="00467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F3C49" w14:textId="77777777" w:rsidR="00854844" w:rsidRDefault="00854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86D11" w14:textId="77777777" w:rsidR="00854844" w:rsidRDefault="00854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33146599">
    <w:abstractNumId w:val="5"/>
  </w:num>
  <w:num w:numId="2" w16cid:durableId="989095869">
    <w:abstractNumId w:val="23"/>
  </w:num>
  <w:num w:numId="3" w16cid:durableId="906305131">
    <w:abstractNumId w:val="35"/>
  </w:num>
  <w:num w:numId="4" w16cid:durableId="2102405756">
    <w:abstractNumId w:val="21"/>
  </w:num>
  <w:num w:numId="5" w16cid:durableId="543563619">
    <w:abstractNumId w:val="22"/>
  </w:num>
  <w:num w:numId="6" w16cid:durableId="1242520244">
    <w:abstractNumId w:val="37"/>
  </w:num>
  <w:num w:numId="7" w16cid:durableId="1395205338">
    <w:abstractNumId w:val="16"/>
  </w:num>
  <w:num w:numId="8" w16cid:durableId="254168811">
    <w:abstractNumId w:val="24"/>
  </w:num>
  <w:num w:numId="9" w16cid:durableId="1870795886">
    <w:abstractNumId w:val="19"/>
  </w:num>
  <w:num w:numId="10" w16cid:durableId="2050760083">
    <w:abstractNumId w:val="28"/>
  </w:num>
  <w:num w:numId="11" w16cid:durableId="1147473172">
    <w:abstractNumId w:val="0"/>
  </w:num>
  <w:num w:numId="12" w16cid:durableId="741021263">
    <w:abstractNumId w:val="7"/>
  </w:num>
  <w:num w:numId="13" w16cid:durableId="1820880358">
    <w:abstractNumId w:val="10"/>
  </w:num>
  <w:num w:numId="14" w16cid:durableId="1607426100">
    <w:abstractNumId w:val="8"/>
  </w:num>
  <w:num w:numId="15" w16cid:durableId="743186848">
    <w:abstractNumId w:val="43"/>
  </w:num>
  <w:num w:numId="16" w16cid:durableId="1471946509">
    <w:abstractNumId w:val="40"/>
  </w:num>
  <w:num w:numId="17" w16cid:durableId="1088237965">
    <w:abstractNumId w:val="25"/>
  </w:num>
  <w:num w:numId="18" w16cid:durableId="678047384">
    <w:abstractNumId w:val="3"/>
  </w:num>
  <w:num w:numId="19" w16cid:durableId="1093748475">
    <w:abstractNumId w:val="41"/>
  </w:num>
  <w:num w:numId="20" w16cid:durableId="694354706">
    <w:abstractNumId w:val="20"/>
  </w:num>
  <w:num w:numId="21" w16cid:durableId="428506105">
    <w:abstractNumId w:val="39"/>
  </w:num>
  <w:num w:numId="22" w16cid:durableId="1551962505">
    <w:abstractNumId w:val="15"/>
  </w:num>
  <w:num w:numId="23" w16cid:durableId="181742676">
    <w:abstractNumId w:val="33"/>
  </w:num>
  <w:num w:numId="24" w16cid:durableId="171455969">
    <w:abstractNumId w:val="29"/>
  </w:num>
  <w:num w:numId="25" w16cid:durableId="1748259636">
    <w:abstractNumId w:val="18"/>
  </w:num>
  <w:num w:numId="26" w16cid:durableId="1217740812">
    <w:abstractNumId w:val="6"/>
  </w:num>
  <w:num w:numId="27" w16cid:durableId="1671716016">
    <w:abstractNumId w:val="17"/>
  </w:num>
  <w:num w:numId="28" w16cid:durableId="563104229">
    <w:abstractNumId w:val="2"/>
  </w:num>
  <w:num w:numId="29" w16cid:durableId="1365713797">
    <w:abstractNumId w:val="36"/>
  </w:num>
  <w:num w:numId="30" w16cid:durableId="1273325520">
    <w:abstractNumId w:val="42"/>
  </w:num>
  <w:num w:numId="31" w16cid:durableId="548106714">
    <w:abstractNumId w:val="4"/>
  </w:num>
  <w:num w:numId="32" w16cid:durableId="509024236">
    <w:abstractNumId w:val="44"/>
  </w:num>
  <w:num w:numId="33" w16cid:durableId="1844201138">
    <w:abstractNumId w:val="27"/>
  </w:num>
  <w:num w:numId="34" w16cid:durableId="763692116">
    <w:abstractNumId w:val="11"/>
  </w:num>
  <w:num w:numId="35" w16cid:durableId="1796363697">
    <w:abstractNumId w:val="1"/>
  </w:num>
  <w:num w:numId="36" w16cid:durableId="674455651">
    <w:abstractNumId w:val="9"/>
  </w:num>
  <w:num w:numId="37" w16cid:durableId="2060283190">
    <w:abstractNumId w:val="14"/>
  </w:num>
  <w:num w:numId="38" w16cid:durableId="1306162705">
    <w:abstractNumId w:val="38"/>
  </w:num>
  <w:num w:numId="39" w16cid:durableId="23530266">
    <w:abstractNumId w:val="34"/>
  </w:num>
  <w:num w:numId="40" w16cid:durableId="497813632">
    <w:abstractNumId w:val="26"/>
  </w:num>
  <w:num w:numId="41" w16cid:durableId="785346454">
    <w:abstractNumId w:val="13"/>
  </w:num>
  <w:num w:numId="42" w16cid:durableId="1148936889">
    <w:abstractNumId w:val="12"/>
  </w:num>
  <w:num w:numId="43" w16cid:durableId="445344662">
    <w:abstractNumId w:val="31"/>
  </w:num>
  <w:num w:numId="44" w16cid:durableId="240257024">
    <w:abstractNumId w:val="32"/>
  </w:num>
  <w:num w:numId="45" w16cid:durableId="9772986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680730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206ED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675D3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54844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4D38-40F0-4390-B31F-28830B63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2024-04-25T06:43:00Z</dcterms:created>
  <dcterms:modified xsi:type="dcterms:W3CDTF">2024-04-25T12:11:00Z</dcterms:modified>
</cp:coreProperties>
</file>