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7F" w:rsidRDefault="00DC757F" w:rsidP="00D95F10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 w:right="-709"/>
        <w:jc w:val="right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 xml:space="preserve">Załącznik nr 1 do Regulaminu udzielania wsparcia dla podmiotów ekonomii społecznej -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1</w:t>
      </w:r>
      <w:r>
        <w:rPr>
          <w:color w:val="000000"/>
          <w:sz w:val="18"/>
          <w:szCs w:val="18"/>
          <w:highlight w:val="white"/>
        </w:rPr>
        <w:t>.0 z dnia 15.01.2024</w:t>
      </w:r>
    </w:p>
    <w:p w:rsidR="00DC757F" w:rsidRDefault="00DC757F" w:rsidP="00DC757F">
      <w:pPr>
        <w:spacing w:after="120" w:line="240" w:lineRule="auto"/>
        <w:ind w:left="142" w:right="142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FORMULARZ REKRUTACYJNY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 podmiotów ekonomii społecznej 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ramach projektu „Małopolski Ośrodek Wsparcia Ekonomii Społecznej – </w:t>
      </w:r>
      <w:r w:rsidR="008135DD">
        <w:rPr>
          <w:b/>
          <w:color w:val="000000"/>
          <w:sz w:val="24"/>
          <w:szCs w:val="24"/>
        </w:rPr>
        <w:t>Podregion Krakowski</w:t>
      </w:r>
      <w:r>
        <w:rPr>
          <w:b/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FEMP.06.18-IP.01-032</w:t>
      </w:r>
      <w:r w:rsidR="00FC486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/23</w:t>
      </w:r>
    </w:p>
    <w:p w:rsidR="00DC757F" w:rsidRDefault="00DC757F" w:rsidP="00DC757F">
      <w:pPr>
        <w:spacing w:after="0" w:line="240" w:lineRule="auto"/>
        <w:ind w:left="-426" w:right="-284"/>
        <w:jc w:val="center"/>
        <w:rPr>
          <w:b/>
          <w:sz w:val="24"/>
          <w:szCs w:val="24"/>
        </w:rPr>
      </w:pPr>
    </w:p>
    <w:p w:rsidR="00DC757F" w:rsidRDefault="00DC757F" w:rsidP="00DC757F">
      <w:pPr>
        <w:spacing w:after="120" w:line="240" w:lineRule="auto"/>
        <w:ind w:left="-567" w:right="-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Formularz Rekrutacyjny projektu powinien zostać wypełniony elektronicznie lub czytelnie pismem odręcznym (najlepiej drukowanymi literami). Należy wypełnić wszystkie pola na białym tle. Formularz powinien zostać podpisany  w wyznaczonych miejscach imieniem i nazwiskiem osób uprawnionych do reprezentacji zgodnie z KRS (lub innym właściwym dokumentem rejestrowym). </w:t>
      </w:r>
      <w:r>
        <w:rPr>
          <w:color w:val="000000"/>
          <w:sz w:val="24"/>
          <w:szCs w:val="24"/>
        </w:rPr>
        <w:t xml:space="preserve">Niedopuszczalna jest ingerencja w treść Formularza </w:t>
      </w:r>
      <w:r w:rsidR="00FC4866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ekrutacyjnego, w tym usuwanie zapisów</w:t>
      </w:r>
      <w:r>
        <w:rPr>
          <w:sz w:val="24"/>
          <w:szCs w:val="24"/>
        </w:rPr>
        <w:t xml:space="preserve"> lub</w:t>
      </w:r>
      <w:r>
        <w:rPr>
          <w:color w:val="000000"/>
          <w:sz w:val="24"/>
          <w:szCs w:val="24"/>
        </w:rPr>
        <w:t xml:space="preserve"> logotypów. </w:t>
      </w:r>
    </w:p>
    <w:p w:rsidR="00DC757F" w:rsidRDefault="00DC757F" w:rsidP="00DC757F">
      <w:pPr>
        <w:spacing w:after="0" w:line="240" w:lineRule="auto"/>
        <w:rPr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757"/>
        <w:gridCol w:w="1698"/>
        <w:gridCol w:w="711"/>
        <w:gridCol w:w="1137"/>
        <w:gridCol w:w="3551"/>
      </w:tblGrid>
      <w:tr w:rsidR="00DC757F" w:rsidTr="00D95F10">
        <w:trPr>
          <w:cantSplit/>
          <w:trHeight w:val="503"/>
          <w:jc w:val="center"/>
        </w:trPr>
        <w:tc>
          <w:tcPr>
            <w:tcW w:w="325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DC757F" w:rsidRDefault="00DC757F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NABÓR I</w:t>
            </w:r>
          </w:p>
        </w:tc>
        <w:tc>
          <w:tcPr>
            <w:tcW w:w="7097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DC757F" w:rsidRDefault="00DC757F" w:rsidP="00C6188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wpływu …………............</w:t>
            </w:r>
          </w:p>
        </w:tc>
      </w:tr>
      <w:tr w:rsidR="00DC757F" w:rsidTr="00DC757F">
        <w:trPr>
          <w:cantSplit/>
          <w:trHeight w:val="284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84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</w:t>
            </w:r>
            <w:r w:rsidR="00FC48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DANE PODMIOTU EKONOMII SPOŁECZNEJ</w:t>
            </w: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757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Dane podmiotu ekonomii społecznej (PES)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Pełna nazwa podmiotu</w:t>
            </w:r>
          </w:p>
        </w:tc>
        <w:tc>
          <w:tcPr>
            <w:tcW w:w="4688" w:type="dxa"/>
            <w:gridSpan w:val="2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C757F" w:rsidRDefault="00DC757F" w:rsidP="00B5266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KRS (lub nazwa i n</w:t>
            </w:r>
            <w:r w:rsidR="00B5266D">
              <w:rPr>
                <w:rFonts w:ascii="Calibri" w:eastAsia="Calibri" w:hAnsi="Calibri" w:cs="Calibri"/>
                <w:b/>
                <w:sz w:val="24"/>
                <w:szCs w:val="24"/>
              </w:rPr>
              <w:t>ume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innego właściwego rejestru)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 w:val="restar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757" w:type="dxa"/>
            <w:vMerge w:val="restar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 siedziby/oddziału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Ulica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Nr domu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</w:tcBorders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Nr lokalu</w:t>
            </w:r>
          </w:p>
        </w:tc>
        <w:tc>
          <w:tcPr>
            <w:tcW w:w="4688" w:type="dxa"/>
            <w:gridSpan w:val="2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Miejscowość</w:t>
            </w:r>
          </w:p>
        </w:tc>
        <w:tc>
          <w:tcPr>
            <w:tcW w:w="4688" w:type="dxa"/>
            <w:gridSpan w:val="2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2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Kod pocztowy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140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757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140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 kontaktowy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284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 e-mail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B5266D" w:rsidTr="00B5266D">
        <w:trPr>
          <w:cantSplit/>
          <w:trHeight w:val="862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688" w:type="dxa"/>
            <w:gridSpan w:val="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95F10">
        <w:trPr>
          <w:cantSplit/>
          <w:trHeight w:val="1403"/>
          <w:jc w:val="center"/>
        </w:trPr>
        <w:tc>
          <w:tcPr>
            <w:tcW w:w="499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275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Typ Podmiotu Ekonomii Społecznej</w:t>
            </w:r>
          </w:p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7" w:type="dxa"/>
            <w:gridSpan w:val="4"/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8"/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0"/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spółdzielnia socjalna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WTZ, ZAZ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CIS, KIS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>spółdzielnia pracy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>organizacja pozarządowa (m.in. stowarzyszenie, fundacja)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inny …………………………………………………………………………</w:t>
            </w:r>
          </w:p>
        </w:tc>
      </w:tr>
      <w:tr w:rsidR="00DC757F" w:rsidTr="00D95F10">
        <w:trPr>
          <w:cantSplit/>
          <w:trHeight w:val="978"/>
          <w:jc w:val="center"/>
        </w:trPr>
        <w:tc>
          <w:tcPr>
            <w:tcW w:w="499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75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Rodzaj prowadzonej działalności</w:t>
            </w:r>
          </w:p>
        </w:tc>
        <w:tc>
          <w:tcPr>
            <w:tcW w:w="7097" w:type="dxa"/>
            <w:gridSpan w:val="4"/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statutowa nieodpłatna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statutowa odpłatna</w:t>
            </w:r>
          </w:p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gospodarcza </w:t>
            </w:r>
          </w:p>
        </w:tc>
      </w:tr>
      <w:tr w:rsidR="00DC757F" w:rsidTr="00D95F10">
        <w:trPr>
          <w:cantSplit/>
          <w:trHeight w:val="730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2757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Status przedsiębiorstwa społecznego</w:t>
            </w:r>
          </w:p>
        </w:tc>
        <w:tc>
          <w:tcPr>
            <w:tcW w:w="709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57F" w:rsidRPr="0063320F" w:rsidRDefault="00DC757F" w:rsidP="00FC486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Czy organizacja posiada status przedsiębiorstwa </w:t>
            </w:r>
            <w:r w:rsidR="00FC4866">
              <w:rPr>
                <w:rFonts w:ascii="Calibri" w:eastAsia="Calibri" w:hAnsi="Calibri" w:cs="Calibri"/>
                <w:sz w:val="24"/>
                <w:szCs w:val="24"/>
              </w:rPr>
              <w:t xml:space="preserve">społecznego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nadany przez</w:t>
            </w:r>
            <w:r w:rsidR="00FC4866">
              <w:rPr>
                <w:rFonts w:ascii="Calibri" w:eastAsia="Calibri" w:hAnsi="Calibri" w:cs="Calibri"/>
                <w:sz w:val="24"/>
                <w:szCs w:val="24"/>
              </w:rPr>
              <w:t xml:space="preserve"> właściwego Wojewodę zgodnie z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stawą </w:t>
            </w:r>
            <w:r w:rsidR="00FC4866">
              <w:rPr>
                <w:rFonts w:ascii="Calibri" w:eastAsia="Calibri" w:hAnsi="Calibri" w:cs="Calibri"/>
                <w:sz w:val="24"/>
                <w:szCs w:val="24"/>
              </w:rPr>
              <w:t>z dnia 5 sierpnia 2022 r. o ekonomii społecznej?</w:t>
            </w:r>
          </w:p>
        </w:tc>
      </w:tr>
      <w:tr w:rsidR="00DC757F" w:rsidTr="00D95F10">
        <w:trPr>
          <w:cantSplit/>
          <w:trHeight w:val="320"/>
          <w:jc w:val="center"/>
        </w:trPr>
        <w:tc>
          <w:tcPr>
            <w:tcW w:w="49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TAK</w:t>
            </w:r>
          </w:p>
        </w:tc>
        <w:tc>
          <w:tcPr>
            <w:tcW w:w="3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57F" w:rsidRDefault="00090EF0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960F4F">
              <w:rPr>
                <w:rFonts w:cs="Calibri"/>
                <w:b/>
              </w:rPr>
            </w:r>
            <w:r w:rsidR="00960F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C75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C757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NIE</w:t>
            </w:r>
          </w:p>
        </w:tc>
      </w:tr>
      <w:tr w:rsidR="00DC757F" w:rsidTr="00B5266D">
        <w:trPr>
          <w:cantSplit/>
          <w:trHeight w:val="410"/>
          <w:jc w:val="center"/>
        </w:trPr>
        <w:tc>
          <w:tcPr>
            <w:tcW w:w="499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757" w:type="dxa"/>
            <w:vMerge w:val="restart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Wysokość obrotów PES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DC757F" w:rsidRDefault="00DC757F" w:rsidP="00B5266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 rok 202</w:t>
            </w:r>
            <w:r w:rsidR="00B5266D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99" w:type="dxa"/>
            <w:gridSpan w:val="3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95F10">
        <w:trPr>
          <w:cantSplit/>
          <w:trHeight w:val="392"/>
          <w:jc w:val="center"/>
        </w:trPr>
        <w:tc>
          <w:tcPr>
            <w:tcW w:w="499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F2F2F2"/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C757F" w:rsidRDefault="00B5266D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 rok 2022</w:t>
            </w:r>
          </w:p>
        </w:tc>
        <w:tc>
          <w:tcPr>
            <w:tcW w:w="539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C757F" w:rsidRDefault="00DC757F" w:rsidP="00DC757F">
      <w:pPr>
        <w:rPr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323"/>
        <w:gridCol w:w="6530"/>
      </w:tblGrid>
      <w:tr w:rsidR="00DC757F" w:rsidTr="00DC757F">
        <w:trPr>
          <w:cantSplit/>
          <w:trHeight w:val="415"/>
          <w:jc w:val="center"/>
        </w:trPr>
        <w:tc>
          <w:tcPr>
            <w:tcW w:w="10350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CZĘŚĆ II</w:t>
            </w:r>
            <w:r w:rsidR="00FC4866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KRYTERIA MERYTORYCZNE – Punkty preferencyjne oraz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cena potencjału PES</w:t>
            </w:r>
          </w:p>
        </w:tc>
      </w:tr>
      <w:tr w:rsidR="00DC757F" w:rsidTr="00DC757F">
        <w:trPr>
          <w:cantSplit/>
          <w:trHeight w:val="2236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Obszar działalności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krótko opisać, jakie najważniejsze działania realizuje obecnie PES, z wyszczególnieniem działalności odpłatnej i gospodarczej.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1261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Rozwój działalności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opisać, jakie działania zamierza podjąć PES w celu dalszego rozwoju. Czy organizacja planuje: ekonomizację, zwiększenie liczby miejsc pracy, wprowadzenie nowego produktu, zmianę branży, poszerzenie rynku zbytu, rozpoczęcie lub rozwinięcie oferty realizacji usług społecznych? W jaki sposób chce zrealizować te działania?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395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Sytuacja kryzysowa 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</w:t>
            </w:r>
            <w:r>
              <w:rPr>
                <w:rFonts w:eastAsia="Calibri"/>
                <w:sz w:val="24"/>
                <w:szCs w:val="24"/>
              </w:rPr>
              <w:t xml:space="preserve"> odpowiedzieć na pytanie, czy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PES znajduje się w sytuacji kryzysowej i występuje ryzyko likwidacji miejsc pracy. Jeżeli tak, proszę krótko opisać zaistniałą sytuację.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867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Prowadzenie jednostek reintegracyjnych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Proszę podać, czy PES prowadzi jednostkę reintegracyjną (CIS, KIS, ZAZ, WTZ). Proszę wskazać jaką i krótko przedstawić najważniejsze informacje na jej temat.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141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323" w:type="dxa"/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Oczekiwania PES</w:t>
            </w:r>
          </w:p>
          <w:p w:rsidR="00DC757F" w:rsidRDefault="00DC757F" w:rsidP="00C61883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Dlaczego PES chce uczestniczyć w projekcie i w jakich obszarach oczekuje wsparcia.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C757F" w:rsidTr="00DC757F">
        <w:trPr>
          <w:cantSplit/>
          <w:trHeight w:val="255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Motywacja PES</w:t>
            </w:r>
          </w:p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 jaki sposób udział w projekcie pomoże PES w realizacji planów rozwojowych lub przyczyni się do wyjścia z sytuacji kryzysowej.</w:t>
            </w:r>
          </w:p>
          <w:p w:rsidR="00DC757F" w:rsidRDefault="00DC757F" w:rsidP="00C61883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7F" w:rsidRDefault="00DC757F" w:rsidP="00C6188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C757F" w:rsidRDefault="00DC757F" w:rsidP="00DC757F">
      <w:pPr>
        <w:rPr>
          <w:sz w:val="24"/>
          <w:szCs w:val="24"/>
        </w:rPr>
      </w:pPr>
    </w:p>
    <w:p w:rsidR="00DC757F" w:rsidRDefault="00DC757F" w:rsidP="00DC75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493"/>
        <w:gridCol w:w="1342"/>
        <w:gridCol w:w="567"/>
        <w:gridCol w:w="6804"/>
      </w:tblGrid>
      <w:tr w:rsidR="00191C7D" w:rsidTr="000358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C7D" w:rsidRDefault="00191C7D" w:rsidP="00191C7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CZĘŚĆ II</w:t>
            </w:r>
            <w:r>
              <w:rPr>
                <w:rFonts w:eastAsia="Calibri"/>
                <w:b/>
                <w:sz w:val="24"/>
                <w:szCs w:val="24"/>
              </w:rPr>
              <w:t>I. OŚWIADCZENIA</w:t>
            </w:r>
          </w:p>
        </w:tc>
      </w:tr>
      <w:tr w:rsidR="00191C7D" w:rsidTr="007D3DC6">
        <w:trPr>
          <w:trHeight w:val="107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C7D" w:rsidRDefault="00191C7D" w:rsidP="0019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Oświadczenie o wielkości otrzymanej pomocy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minimis</w:t>
            </w:r>
            <w:proofErr w:type="spellEnd"/>
          </w:p>
          <w:p w:rsidR="00191C7D" w:rsidRDefault="00191C7D" w:rsidP="0019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lub o nieotrzymaniu pomocy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191C7D">
              <w:rPr>
                <w:color w:val="000000"/>
                <w:sz w:val="24"/>
                <w:szCs w:val="24"/>
              </w:rPr>
              <w:t>(dotyczy podmiotów prowadzących dz. odpłatną i/lub gospodarczą):</w:t>
            </w:r>
          </w:p>
        </w:tc>
      </w:tr>
      <w:tr w:rsidR="00FC4866" w:rsidTr="00C5441D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866" w:rsidRDefault="00FC4866" w:rsidP="00191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 okresie 3 minionych lat (tj. 3 x 365 dni) przedsiębiorstwo:</w:t>
            </w:r>
          </w:p>
          <w:p w:rsidR="00FC4866" w:rsidRDefault="00FC4866" w:rsidP="0019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C7D" w:rsidTr="00191C7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C7D" w:rsidRDefault="00191C7D" w:rsidP="00C61883">
            <w:p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1505586662"/>
              </w:sdtPr>
              <w:sdtContent>
                <w:r>
                  <w:rPr>
                    <w:rFonts w:cs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cs="Calibri"/>
                    <w:b/>
                  </w:rPr>
                  <w:instrText xml:space="preserve"> FORMCHECKBOX </w:instrText>
                </w:r>
                <w:r>
                  <w:rPr>
                    <w:rFonts w:cs="Calibri"/>
                    <w:b/>
                  </w:rPr>
                </w:r>
                <w:r>
                  <w:rPr>
                    <w:rFonts w:cs="Calibri"/>
                    <w:b/>
                  </w:rPr>
                  <w:fldChar w:fldCharType="separate"/>
                </w:r>
                <w:r>
                  <w:rPr>
                    <w:rFonts w:cs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C7D" w:rsidRDefault="00191C7D" w:rsidP="0019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otrzymało pomoc de </w:t>
            </w:r>
            <w:proofErr w:type="spellStart"/>
            <w:r>
              <w:rPr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 łącznej wysokości …………………… zł 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</w:tr>
      <w:tr w:rsidR="00191C7D" w:rsidTr="00191C7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C7D" w:rsidRDefault="00191C7D" w:rsidP="00C61883">
            <w:p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1183942349"/>
              </w:sdtPr>
              <w:sdtContent>
                <w:r>
                  <w:rPr>
                    <w:rFonts w:cs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cs="Calibri"/>
                    <w:b/>
                  </w:rPr>
                  <w:instrText xml:space="preserve"> FORMCHECKBOX </w:instrText>
                </w:r>
                <w:r>
                  <w:rPr>
                    <w:rFonts w:cs="Calibri"/>
                    <w:b/>
                  </w:rPr>
                </w:r>
                <w:r>
                  <w:rPr>
                    <w:rFonts w:cs="Calibri"/>
                    <w:b/>
                  </w:rPr>
                  <w:fldChar w:fldCharType="separate"/>
                </w:r>
                <w:r>
                  <w:rPr>
                    <w:rFonts w:cs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C7D" w:rsidRDefault="00191C7D" w:rsidP="0019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b) nie otrzymało pomocy de </w:t>
            </w:r>
            <w:proofErr w:type="spellStart"/>
            <w:r>
              <w:rPr>
                <w:color w:val="000000"/>
                <w:sz w:val="24"/>
                <w:szCs w:val="24"/>
              </w:rPr>
              <w:t>minimis</w:t>
            </w:r>
            <w:proofErr w:type="spellEnd"/>
            <w:r>
              <w:rPr>
                <w:color w:val="000000"/>
                <w:sz w:val="24"/>
                <w:szCs w:val="24"/>
              </w:rPr>
              <w:t>. </w:t>
            </w:r>
          </w:p>
        </w:tc>
      </w:tr>
      <w:tr w:rsidR="00DC757F" w:rsidTr="00C61883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1E5E7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Pozostałe oświadczenia</w:t>
            </w:r>
            <w:r w:rsidR="001E5E7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Oświadczenia osoby/osób uprawnionej do reprezentowania podmiotu (zgodnie </w:t>
            </w:r>
            <w:r>
              <w:rPr>
                <w:b/>
                <w:sz w:val="24"/>
                <w:szCs w:val="24"/>
              </w:rPr>
              <w:br/>
              <w:t>z dokumentami rejestrowymi)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nie była karana zakazem dostępu do środków, o których mowa w art. 5 ust. 3 pkt 1 i 4 Ustawy z dnia 27 sierpnia 2009 r. o finansach publicznych (Dz. U. z 2013 r., poz. 885,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niżej podpisany/-a  zapoznałem/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się z Regulaminu udzielania wsparcia dla podmiotów ekonomii społecznej i akceptuję jego warunki.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117F4F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zm.), oświadczam, że i</w:t>
            </w:r>
            <w:r w:rsidR="00117F4F">
              <w:rPr>
                <w:sz w:val="24"/>
                <w:szCs w:val="24"/>
              </w:rPr>
              <w:t xml:space="preserve">nformacje zawarte w niniejszym </w:t>
            </w:r>
            <w:r>
              <w:rPr>
                <w:sz w:val="24"/>
                <w:szCs w:val="24"/>
              </w:rPr>
              <w:t>Formularzu rekrutacyjnym są zgodne z prawdą i aktualne.</w:t>
            </w:r>
          </w:p>
        </w:tc>
      </w:tr>
      <w:tr w:rsidR="00DC757F" w:rsidTr="00C61883">
        <w:trPr>
          <w:cantSplit/>
          <w:trHeight w:val="284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tabs>
                <w:tab w:val="left" w:pos="2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Oświadczam, że reprezentowany przeze mnie podmiot obecnie nie uczestniczy w innym projekcie aktywizacji społeczno-zawodowej finansowanym ze środków Europejskiego Funduszu Społecznego Plus oraz zobowiązuję się, że do momentu zakończenia wsparcia w ww. projekcie nie będzie uczestniczyć w innym projekcie aktywizacji społeczno-zawodowej współfinansowanym ze środków Europejskiego Funduszu Społecznego Plus.</w:t>
            </w:r>
          </w:p>
        </w:tc>
      </w:tr>
      <w:tr w:rsidR="00DC757F" w:rsidTr="00C61883">
        <w:trPr>
          <w:cantSplit/>
          <w:trHeight w:val="1068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osoby/osób uprawnionej do reprezentowania podmiotu </w:t>
            </w:r>
            <w:r>
              <w:rPr>
                <w:b/>
                <w:sz w:val="24"/>
                <w:szCs w:val="24"/>
                <w:shd w:val="clear" w:color="auto" w:fill="F2F2F2"/>
              </w:rPr>
              <w:t>(zgodnie z KRS lub innym dokumentem rejestrowym)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</w:p>
        </w:tc>
      </w:tr>
      <w:tr w:rsidR="00DC757F" w:rsidTr="00C61883">
        <w:trPr>
          <w:cantSplit/>
          <w:trHeight w:val="536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wypełnienia formularza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57F" w:rsidRDefault="00DC757F" w:rsidP="00C6188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C757F" w:rsidRDefault="00DC757F" w:rsidP="00DC757F">
      <w:pPr>
        <w:jc w:val="both"/>
        <w:rPr>
          <w:b/>
          <w:color w:val="000000"/>
          <w:sz w:val="24"/>
          <w:szCs w:val="24"/>
        </w:rPr>
      </w:pPr>
    </w:p>
    <w:p w:rsidR="00DC757F" w:rsidRDefault="00DC757F" w:rsidP="00DC757F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Załączniki obligatoryjne:</w:t>
      </w:r>
    </w:p>
    <w:p w:rsidR="00DC757F" w:rsidRDefault="00DC757F" w:rsidP="00DC757F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Załącznik nr 1 – KRS lub inny odpis z właściwego rejestru</w:t>
      </w:r>
    </w:p>
    <w:p w:rsidR="00DC757F" w:rsidRDefault="00DC757F" w:rsidP="00DC757F">
      <w:pPr>
        <w:spacing w:after="0" w:line="240" w:lineRule="auto"/>
        <w:ind w:left="-426"/>
        <w:rPr>
          <w:i/>
          <w:sz w:val="24"/>
          <w:szCs w:val="24"/>
        </w:rPr>
      </w:pPr>
      <w:r>
        <w:rPr>
          <w:sz w:val="24"/>
          <w:szCs w:val="24"/>
        </w:rPr>
        <w:t xml:space="preserve">Załącznik nr 2 – Formularz informacji przedstawianych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(dotyczy podmiotów prowadzących dz. odpłatną i/lub gospodarczą)</w:t>
      </w:r>
    </w:p>
    <w:p w:rsidR="00DC757F" w:rsidRDefault="00DC757F" w:rsidP="00DC757F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Załącznik nr 3 – Statut / umowa spółki </w:t>
      </w:r>
    </w:p>
    <w:p w:rsidR="00DC757F" w:rsidRPr="00D95F10" w:rsidRDefault="00DC757F" w:rsidP="00D95F10">
      <w:pPr>
        <w:keepNext/>
        <w:spacing w:after="0" w:line="240" w:lineRule="auto"/>
        <w:ind w:left="-567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dla osoby uprawnionej do reprezentowania podmiotu:</w:t>
      </w:r>
    </w:p>
    <w:p w:rsidR="00191C7D" w:rsidRDefault="00191C7D" w:rsidP="00D95F1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0" w:line="240" w:lineRule="auto"/>
        <w:ind w:left="-567" w:right="-284"/>
        <w:rPr>
          <w:sz w:val="24"/>
          <w:szCs w:val="24"/>
        </w:rPr>
      </w:pPr>
    </w:p>
    <w:p w:rsidR="00DC757F" w:rsidRDefault="00DC757F" w:rsidP="00D95F1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0" w:line="240" w:lineRule="auto"/>
        <w:ind w:left="-567" w:right="-284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 xml:space="preserve">Informacje podawane w przypadku pozyskiwania danych od osoby, której dane dotyczą oraz pozyskiwanych w sposób inny niż od osoby, której dane dotyczą: Zgodnie z art. 13 oraz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 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977D6D">
        <w:rPr>
          <w:sz w:val="24"/>
          <w:szCs w:val="24"/>
        </w:rPr>
        <w:t>Administratorem danych osobowych jest Małopolskie Centrum Przedsiębiorczości, ul. Jasnogórska 11, 31-358 Kraków. Powyższe nie narusza praw i nie wyłącza obowiązków innych administratorów danych osobowych w rozumieniu art. 88 ustawy wdrożeniowej.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977D6D">
        <w:rPr>
          <w:sz w:val="24"/>
          <w:szCs w:val="24"/>
        </w:rPr>
        <w:t xml:space="preserve">Dane kontaktowe Inspektora Ochrony Danych w MCP: </w:t>
      </w:r>
      <w:hyperlink r:id="rId9" w:history="1">
        <w:r w:rsidRPr="00C71B32">
          <w:rPr>
            <w:rStyle w:val="Hipercze"/>
            <w:sz w:val="24"/>
            <w:szCs w:val="24"/>
          </w:rPr>
          <w:t>dane_osobowe@mcp.malopolska.pl</w:t>
        </w:r>
      </w:hyperlink>
      <w:r>
        <w:rPr>
          <w:sz w:val="24"/>
          <w:szCs w:val="24"/>
        </w:rPr>
        <w:t>.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977D6D">
        <w:rPr>
          <w:sz w:val="24"/>
          <w:szCs w:val="24"/>
        </w:rPr>
        <w:t xml:space="preserve">Administrator będzie przetwarzać dane wyłącznie w celu realizacji programu Fundusze Europejskie dla Małopolski 2021-2027, w szczególności do celów monitorowania, sprawozdawczości, komunikacji, publikacji, ewaluacji, zarządzania finansowego, weryfikacji i audytów oraz, w stosownych przypadkach, do celów określania kwalifikowalności uczestników. 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977D6D">
        <w:rPr>
          <w:sz w:val="24"/>
          <w:szCs w:val="24"/>
        </w:rPr>
        <w:t>Przetwarzanie danych jest zgodne z prawem i spełnia warunki, o których mowa w art. 6 ust. 1 lit. c) oraz art. 9 ust. 2 lit g) RODO – dane osobowe są niezbędne dla realizacji programu na podstawie:  ustawy z dnia 28 kwietnia 2022 r. o zasadach realizacji zadań finansowanych ze środków europejskich w perspektywie finansowej 2021–2027 (wdrożeniowa), 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(rozporządzenie ogólne),  rozporządzenia Parlamentu Europejskiego i Rady (UE) 2021/1057 z dnia 24 czerwca 2021 r. ustanawiające Europejski Fundusz Społeczny Plus (EFS+) oraz uchylające rozporządzenie (UE) nr 1296/2013.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977D6D">
        <w:rPr>
          <w:sz w:val="24"/>
          <w:szCs w:val="24"/>
        </w:rPr>
        <w:t xml:space="preserve">Podanie danych ma charakter dobrowolny, aczkolwiek jest wymogiem ustawowym, a konsekwencją odmowy ich podania jest brak możliwości udzielenia wsparcia w ramach projektu. 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977D6D">
        <w:rPr>
          <w:sz w:val="24"/>
          <w:szCs w:val="24"/>
        </w:rPr>
        <w:t xml:space="preserve">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</w:t>
      </w:r>
      <w:r>
        <w:rPr>
          <w:sz w:val="24"/>
          <w:szCs w:val="24"/>
        </w:rPr>
        <w:t>która z tych dat nastąpi później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977D6D">
        <w:rPr>
          <w:sz w:val="24"/>
          <w:szCs w:val="24"/>
        </w:rPr>
        <w:t>Osoba, której dane dotyczą posiada prawo dostępu do treści swoich danych oraz prawo ich: sprostowania, ograniczenia przetwarzania, zgodnie z art. 15, 16, 18 RODO.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6930F8">
        <w:rPr>
          <w:sz w:val="24"/>
          <w:szCs w:val="24"/>
        </w:rPr>
        <w:t>Osoba, której dane dotyczą ma prawo do wniesienia skargi do Prezesa Urzędu Ochrony Danych Osobowych, gdy uzna, iż przetwarzanie jej danych</w:t>
      </w:r>
      <w:r>
        <w:rPr>
          <w:sz w:val="24"/>
          <w:szCs w:val="24"/>
        </w:rPr>
        <w:t xml:space="preserve"> osobowych narusza przepisy RODO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6930F8">
        <w:rPr>
          <w:sz w:val="24"/>
          <w:szCs w:val="24"/>
        </w:rPr>
        <w:t>Dane osobowe mogą zostać ujawnione innym podmiotom upoważnionym na podstawie przepisów prawa oraz mogą być również powierzone podmiotom przetwarzającym, np. w związku z realizacją umów w zakresie usług IT, w tym usług chmurowych w ramach pakietu Microsoft Office 365.</w:t>
      </w:r>
    </w:p>
    <w:p w:rsid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DC757F">
        <w:rPr>
          <w:sz w:val="24"/>
          <w:szCs w:val="24"/>
        </w:rPr>
        <w:t xml:space="preserve">Dane osobowe nie będą przetwarzane w sposób zautomatyzowany, w tym również profilowane. </w:t>
      </w:r>
    </w:p>
    <w:p w:rsidR="00DC757F" w:rsidRPr="00DC757F" w:rsidRDefault="00DC757F" w:rsidP="0064668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-567" w:right="-284" w:firstLine="0"/>
        <w:rPr>
          <w:sz w:val="24"/>
          <w:szCs w:val="24"/>
        </w:rPr>
      </w:pPr>
      <w:r w:rsidRPr="00DC757F">
        <w:rPr>
          <w:sz w:val="24"/>
          <w:szCs w:val="24"/>
        </w:rPr>
        <w:t>Na podstawie art.89 ustawy wdrożeniowej dane osobowe mogą być udostępniane innym podmiotom biorącym udział w procesie realizacji programu Fundusze Europejskie dla Małopolski 2021-2027.</w:t>
      </w:r>
    </w:p>
    <w:sectPr w:rsidR="00DC757F" w:rsidRPr="00DC757F" w:rsidSect="00D95F10"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4F" w:rsidRDefault="00960F4F" w:rsidP="00F03517">
      <w:pPr>
        <w:spacing w:after="0" w:line="240" w:lineRule="auto"/>
      </w:pPr>
      <w:r>
        <w:separator/>
      </w:r>
    </w:p>
  </w:endnote>
  <w:endnote w:type="continuationSeparator" w:id="0">
    <w:p w:rsidR="00960F4F" w:rsidRDefault="00960F4F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039980"/>
      <w:docPartObj>
        <w:docPartGallery w:val="Page Numbers (Bottom of Page)"/>
        <w:docPartUnique/>
      </w:docPartObj>
    </w:sdtPr>
    <w:sdtEndPr/>
    <w:sdtContent>
      <w:p w:rsidR="00267683" w:rsidRDefault="00267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7D">
          <w:rPr>
            <w:noProof/>
          </w:rPr>
          <w:t>5</w:t>
        </w:r>
        <w:r>
          <w:fldChar w:fldCharType="end"/>
        </w:r>
      </w:p>
    </w:sdtContent>
  </w:sdt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Stopka"/>
    </w:pPr>
    <w:r w:rsidRPr="00C74A3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F1569FA" wp14:editId="638F5AE8">
          <wp:simplePos x="0" y="0"/>
          <wp:positionH relativeFrom="margin">
            <wp:posOffset>-102870</wp:posOffset>
          </wp:positionH>
          <wp:positionV relativeFrom="paragraph">
            <wp:posOffset>-721995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86" name="Obraz 86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4F" w:rsidRDefault="00960F4F" w:rsidP="00F03517">
      <w:pPr>
        <w:spacing w:after="0" w:line="240" w:lineRule="auto"/>
      </w:pPr>
      <w:r>
        <w:separator/>
      </w:r>
    </w:p>
  </w:footnote>
  <w:footnote w:type="continuationSeparator" w:id="0">
    <w:p w:rsidR="00960F4F" w:rsidRDefault="00960F4F" w:rsidP="00F0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 w:rsidP="00D95F10">
    <w:pPr>
      <w:pStyle w:val="Nagwek"/>
      <w:ind w:left="-1134"/>
    </w:pPr>
    <w:r w:rsidRPr="00C74A31">
      <w:rPr>
        <w:noProof/>
        <w:lang w:eastAsia="pl-PL"/>
      </w:rPr>
      <w:drawing>
        <wp:inline distT="0" distB="0" distL="0" distR="0">
          <wp:extent cx="7040880" cy="984250"/>
          <wp:effectExtent l="0" t="0" r="7620" b="6350"/>
          <wp:docPr id="85" name="Obraz 85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97"/>
    <w:multiLevelType w:val="hybridMultilevel"/>
    <w:tmpl w:val="B9F219F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785275B"/>
    <w:multiLevelType w:val="hybridMultilevel"/>
    <w:tmpl w:val="F30CBD3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90EF0"/>
    <w:rsid w:val="00117F4F"/>
    <w:rsid w:val="00191C7D"/>
    <w:rsid w:val="001E5E72"/>
    <w:rsid w:val="00267683"/>
    <w:rsid w:val="003C33D3"/>
    <w:rsid w:val="00466439"/>
    <w:rsid w:val="00473D89"/>
    <w:rsid w:val="004C7766"/>
    <w:rsid w:val="005B7850"/>
    <w:rsid w:val="005E6A9E"/>
    <w:rsid w:val="00646684"/>
    <w:rsid w:val="00713097"/>
    <w:rsid w:val="008135DD"/>
    <w:rsid w:val="00827DC9"/>
    <w:rsid w:val="00960F4F"/>
    <w:rsid w:val="0096746C"/>
    <w:rsid w:val="00B5266D"/>
    <w:rsid w:val="00BF457D"/>
    <w:rsid w:val="00C23155"/>
    <w:rsid w:val="00C74A31"/>
    <w:rsid w:val="00CA623E"/>
    <w:rsid w:val="00D95F10"/>
    <w:rsid w:val="00DC757F"/>
    <w:rsid w:val="00E25A56"/>
    <w:rsid w:val="00E9512A"/>
    <w:rsid w:val="00F03517"/>
    <w:rsid w:val="00F15D15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57F"/>
    <w:pPr>
      <w:ind w:left="720"/>
      <w:contextualSpacing/>
    </w:pPr>
    <w:rPr>
      <w:rFonts w:ascii="Calibri" w:eastAsiaTheme="minorEastAsia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C7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57F"/>
    <w:pPr>
      <w:ind w:left="720"/>
      <w:contextualSpacing/>
    </w:pPr>
    <w:rPr>
      <w:rFonts w:ascii="Calibri" w:eastAsiaTheme="minorEastAsia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C7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08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345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_osobowe@mcp.malopolsk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A639-85A0-41E5-9FCC-6A13B562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2024-01-30T12:37:00Z</dcterms:created>
  <dcterms:modified xsi:type="dcterms:W3CDTF">2024-01-31T09:57:00Z</dcterms:modified>
</cp:coreProperties>
</file>