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8E" w:rsidRPr="00AA0A8E" w:rsidRDefault="00AA0A8E" w:rsidP="008914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A0A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Rekrutacja na usługi doradcze prawne </w:t>
      </w:r>
      <w:r w:rsidR="00F013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</w:r>
      <w:r w:rsidR="00F0138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w ramach projektu „</w:t>
      </w:r>
      <w:r w:rsidRPr="00AA0A8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Małopolski Ośrodek Wsparcia Ekonomi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i Społecznej – Subregion P</w:t>
      </w:r>
      <w:r w:rsidR="00F0138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odhalański”</w:t>
      </w:r>
    </w:p>
    <w:p w:rsidR="00AA0A8E" w:rsidRPr="00AA0A8E" w:rsidRDefault="00AA0A8E" w:rsidP="00F154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Rozwoju Regionu Rabka ogłasza rekrutację</w:t>
      </w:r>
      <w:r w:rsidRPr="00AA0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bezpłatne usługi doradcze prawne w ramach realizowanego projektu „Małopolski Ośrodek Wsparcia Ekonomii Społec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znej – Subregion Podhalański</w:t>
      </w:r>
      <w:r w:rsidRPr="00AA0A8E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AA0A8E" w:rsidRPr="00AA0A8E" w:rsidRDefault="00AA0A8E" w:rsidP="00F154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8E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usług doradczych:</w:t>
      </w:r>
    </w:p>
    <w:p w:rsidR="00AA0A8E" w:rsidRPr="00AA0A8E" w:rsidRDefault="00AA0A8E" w:rsidP="00F154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8E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dla podmiotu kalendarza działań wymaganych przepisami prawa (licencje, koncesje, zgłoszenia do KRS, badania okresowe, szkolenia BHP, itd.); przygotowywanie i weryfikacja regulaminów i innych dokumentów niezbędnych do prawidłowego działania podmiotu (statut, regulamin pracy, zatrudniania, wynagradzania itd.);</w:t>
      </w:r>
    </w:p>
    <w:p w:rsidR="00AA0A8E" w:rsidRPr="00AA0A8E" w:rsidRDefault="00AA0A8E" w:rsidP="00F154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8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umów o pracę, umów cywilnoprawnych, świadectw pracy, zaświadczeń; Zagadnienia związane z tematyką prawa pracy i obowiązki organizacji jako pracodawcy;</w:t>
      </w:r>
    </w:p>
    <w:p w:rsidR="00AA0A8E" w:rsidRPr="00AA0A8E" w:rsidRDefault="00AA0A8E" w:rsidP="00F154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8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rejestracyjne (aktualizacja wpisów do KRS), w tym zmiany formy prawnej prowadzenia działalności, uzupełnienie i aktualizacja wpisów, etc.</w:t>
      </w:r>
    </w:p>
    <w:p w:rsidR="00AA0A8E" w:rsidRPr="00AA0A8E" w:rsidRDefault="00AA0A8E" w:rsidP="00F154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8E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i opiniowanie pism procesowych, w tym: prowadzenie postępowań administracyjnych, podatkowych, cywilnych, podatkowych, ubezpieczeń społecznych; przygotowywanie zapytań, ofert i umów cywilnoprawnych;</w:t>
      </w:r>
    </w:p>
    <w:p w:rsidR="00AA0A8E" w:rsidRPr="00AA0A8E" w:rsidRDefault="00AA0A8E" w:rsidP="00F154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8E">
        <w:rPr>
          <w:rFonts w:ascii="Times New Roman" w:eastAsia="Times New Roman" w:hAnsi="Times New Roman" w:cs="Times New Roman"/>
          <w:sz w:val="24"/>
          <w:szCs w:val="24"/>
          <w:lang w:eastAsia="pl-PL"/>
        </w:rPr>
        <w:t>Windykacja i zarządzanie wierzytelnościami, w tym przygotowywanie wezwań do zapłaty, przygotowywanie porozumień etc.;</w:t>
      </w:r>
    </w:p>
    <w:p w:rsidR="00AA0A8E" w:rsidRPr="00AA0A8E" w:rsidRDefault="00AA0A8E" w:rsidP="00F154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8E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Tematyka zatrudniania wolontariuszy oraz stosowanie ustawy o działalności pożytku publicznego i o wolontariacie;</w:t>
      </w:r>
    </w:p>
    <w:p w:rsidR="00AA0A8E" w:rsidRPr="00AA0A8E" w:rsidRDefault="00AA0A8E" w:rsidP="00F154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8E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Problematyka prawna w relacja z darczyńcami, jednostkami samorządu terytorialnego, problematyka użytkowania użyczonego lokalu.</w:t>
      </w:r>
    </w:p>
    <w:p w:rsidR="00AA0A8E" w:rsidRPr="00F1540D" w:rsidRDefault="00AA0A8E" w:rsidP="00F154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1540D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udziału zapraszamy przedstawicieli Podmiotów Ekonomii Społecznej (w tym m. in. organizacji pozarządowych, spółdz</w:t>
      </w:r>
      <w:r w:rsidR="004C7505" w:rsidRPr="00F1540D">
        <w:rPr>
          <w:rFonts w:ascii="Times New Roman" w:eastAsia="Times New Roman" w:hAnsi="Times New Roman" w:cs="Times New Roman"/>
          <w:sz w:val="24"/>
          <w:szCs w:val="24"/>
          <w:lang w:eastAsia="pl-PL"/>
        </w:rPr>
        <w:t>ielni socjalnych) zarejestrowanych</w:t>
      </w:r>
      <w:r w:rsidRPr="00F15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powiatów: </w:t>
      </w:r>
      <w:r w:rsidRPr="00F154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nowotarski, tatrzański, suski województwa małopolskiego.</w:t>
      </w:r>
    </w:p>
    <w:p w:rsidR="00F1540D" w:rsidRDefault="00575BFE" w:rsidP="00F154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Zgłoszenia bę</w:t>
      </w:r>
      <w:r w:rsidR="00B44722">
        <w:rPr>
          <w:rFonts w:ascii="Times New Roman" w:eastAsia="Times New Roman" w:hAnsi="Times New Roman" w:cs="Times New Roman"/>
          <w:b/>
          <w:sz w:val="24"/>
          <w:szCs w:val="24"/>
        </w:rPr>
        <w:t xml:space="preserve">dą przyjmowane w terminie od: </w:t>
      </w:r>
      <w:r w:rsidR="005178F4">
        <w:rPr>
          <w:rFonts w:ascii="Times New Roman" w:eastAsia="Times New Roman" w:hAnsi="Times New Roman" w:cs="Times New Roman"/>
          <w:b/>
          <w:sz w:val="24"/>
          <w:szCs w:val="24"/>
        </w:rPr>
        <w:t xml:space="preserve">14.03.2019 r. do 29.03.2019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r. w godz. 8:00 – 16:00 w Biurze Inkubatora: ul. Orkana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20f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/1, 34-700 Rabka-Zdrój oraz drogą mailową: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mmalina-pachacz@frrr.pl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326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1540D" w:rsidRPr="00F154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A0A8E" w:rsidRPr="00F1540D" w:rsidRDefault="00AA0A8E" w:rsidP="00F154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4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informacje można uzyskać pod nr tel. 18 26 77 739 w. 32</w:t>
      </w:r>
    </w:p>
    <w:p w:rsidR="00AA0A8E" w:rsidRDefault="00AA0A8E" w:rsidP="00F154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8E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pt. „Małopolski Ośrodek Wsparcia Ekonomi</w:t>
      </w:r>
      <w:r w:rsidR="00F969BD">
        <w:rPr>
          <w:rFonts w:ascii="Times New Roman" w:eastAsia="Times New Roman" w:hAnsi="Times New Roman" w:cs="Times New Roman"/>
          <w:sz w:val="24"/>
          <w:szCs w:val="24"/>
          <w:lang w:eastAsia="pl-PL"/>
        </w:rPr>
        <w:t>i Społecznej – Subregion Podhalański</w:t>
      </w:r>
      <w:r w:rsidRPr="00AA0A8E">
        <w:rPr>
          <w:rFonts w:ascii="Times New Roman" w:eastAsia="Times New Roman" w:hAnsi="Times New Roman" w:cs="Times New Roman"/>
          <w:sz w:val="24"/>
          <w:szCs w:val="24"/>
          <w:lang w:eastAsia="pl-PL"/>
        </w:rPr>
        <w:t>” jest realizowany w ramach Regionalnego Programu Operacyjnego Województwa Małopolskiego 2014-2020, Oś priorytetowa IX „Region Spójny Społecznie”, Działanie 9.3. „Wsparcie Ekonomii Społecznej”.</w:t>
      </w:r>
    </w:p>
    <w:p w:rsidR="00AA0A8E" w:rsidRPr="00AA0A8E" w:rsidRDefault="00AA0A8E" w:rsidP="00F1540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2794" w:rsidRDefault="00A82794" w:rsidP="00F1540D">
      <w:pPr>
        <w:jc w:val="both"/>
      </w:pPr>
    </w:p>
    <w:sectPr w:rsidR="00A82794" w:rsidSect="00161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62C66"/>
    <w:multiLevelType w:val="multilevel"/>
    <w:tmpl w:val="E164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0A8E"/>
    <w:rsid w:val="00161DD2"/>
    <w:rsid w:val="0048036D"/>
    <w:rsid w:val="004C7505"/>
    <w:rsid w:val="005178F4"/>
    <w:rsid w:val="00521D11"/>
    <w:rsid w:val="00575BFE"/>
    <w:rsid w:val="00891449"/>
    <w:rsid w:val="008B0DCA"/>
    <w:rsid w:val="00A82794"/>
    <w:rsid w:val="00AA0A8E"/>
    <w:rsid w:val="00B44722"/>
    <w:rsid w:val="00D14B85"/>
    <w:rsid w:val="00F01383"/>
    <w:rsid w:val="00F1540D"/>
    <w:rsid w:val="00F326B6"/>
    <w:rsid w:val="00F9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58BD9-F08F-4365-A3AE-7B6DE876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0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6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9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10</cp:revision>
  <cp:lastPrinted>2019-03-13T13:01:00Z</cp:lastPrinted>
  <dcterms:created xsi:type="dcterms:W3CDTF">2017-04-24T16:43:00Z</dcterms:created>
  <dcterms:modified xsi:type="dcterms:W3CDTF">2019-03-13T13:01:00Z</dcterms:modified>
</cp:coreProperties>
</file>